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09" w:rsidRDefault="00784D09" w:rsidP="00784D09">
      <w:pPr>
        <w:spacing w:line="520" w:lineRule="exact"/>
        <w:rPr>
          <w:rFonts w:ascii="宋体" w:hAnsi="宋体" w:cs="宋体" w:hint="eastAsia"/>
          <w:color w:val="000000"/>
          <w:sz w:val="28"/>
          <w:szCs w:val="28"/>
        </w:rPr>
      </w:pPr>
      <w:r>
        <w:rPr>
          <w:rFonts w:ascii="宋体" w:hAnsi="宋体" w:cs="宋体" w:hint="eastAsia"/>
          <w:color w:val="000000"/>
          <w:sz w:val="28"/>
          <w:szCs w:val="28"/>
        </w:rPr>
        <w:t>附件2</w:t>
      </w:r>
    </w:p>
    <w:p w:rsidR="00784D09" w:rsidRDefault="00784D09" w:rsidP="00784D09">
      <w:pPr>
        <w:spacing w:line="520" w:lineRule="exact"/>
        <w:jc w:val="center"/>
        <w:rPr>
          <w:rFonts w:ascii="宋体" w:hAnsi="宋体" w:cs="宋体" w:hint="eastAsia"/>
          <w:b/>
          <w:bCs/>
          <w:color w:val="000000"/>
          <w:sz w:val="32"/>
          <w:szCs w:val="32"/>
        </w:rPr>
      </w:pPr>
      <w:r>
        <w:rPr>
          <w:rFonts w:ascii="宋体" w:hAnsi="宋体" w:cs="宋体" w:hint="eastAsia"/>
          <w:b/>
          <w:bCs/>
          <w:color w:val="000000"/>
          <w:sz w:val="32"/>
          <w:szCs w:val="32"/>
        </w:rPr>
        <w:t>应届毕业生就业推荐表、就业协议书等就业材料办理说明</w:t>
      </w:r>
    </w:p>
    <w:p w:rsidR="00784D09" w:rsidRDefault="00784D09" w:rsidP="00784D09">
      <w:pPr>
        <w:pStyle w:val="a3"/>
        <w:widowControl/>
        <w:spacing w:after="0" w:line="560" w:lineRule="exact"/>
        <w:ind w:firstLineChars="200" w:firstLine="643"/>
        <w:jc w:val="both"/>
        <w:rPr>
          <w:rFonts w:ascii="宋体" w:hAnsi="宋体" w:cs="宋体" w:hint="eastAsia"/>
          <w:b/>
          <w:bCs/>
          <w:color w:val="000000"/>
          <w:sz w:val="32"/>
          <w:szCs w:val="32"/>
        </w:rPr>
      </w:pPr>
    </w:p>
    <w:p w:rsidR="00784D09" w:rsidRDefault="00784D09" w:rsidP="00784D09">
      <w:pPr>
        <w:pStyle w:val="a3"/>
        <w:widowControl/>
        <w:spacing w:after="0" w:line="560" w:lineRule="exact"/>
        <w:ind w:firstLineChars="200" w:firstLine="560"/>
        <w:jc w:val="both"/>
        <w:rPr>
          <w:rFonts w:ascii="宋体" w:hAnsi="宋体" w:cs="宋体" w:hint="eastAsia"/>
          <w:color w:val="000000"/>
          <w:kern w:val="2"/>
          <w:sz w:val="28"/>
          <w:szCs w:val="28"/>
        </w:rPr>
      </w:pPr>
      <w:r>
        <w:rPr>
          <w:rFonts w:ascii="宋体" w:hAnsi="宋体" w:cs="宋体" w:hint="eastAsia"/>
          <w:color w:val="000000"/>
          <w:kern w:val="2"/>
          <w:sz w:val="28"/>
          <w:szCs w:val="28"/>
        </w:rPr>
        <w:t>为进一步落实国家对新型冠状病毒肺炎疫情防控工作部署，全面落实江西省突发公共卫生事件一级响应工作要求，在疫情防疫期间，我校研究生就业工作全部采用线上办理，不接受线下办理。</w:t>
      </w:r>
    </w:p>
    <w:p w:rsidR="00784D09" w:rsidRDefault="00784D09" w:rsidP="00784D09">
      <w:pPr>
        <w:spacing w:line="520" w:lineRule="exact"/>
        <w:rPr>
          <w:rFonts w:ascii="宋体" w:hAnsi="宋体" w:cs="宋体" w:hint="eastAsia"/>
          <w:b/>
          <w:bCs/>
          <w:color w:val="000000"/>
          <w:sz w:val="28"/>
          <w:szCs w:val="28"/>
        </w:rPr>
      </w:pPr>
      <w:r>
        <w:rPr>
          <w:rFonts w:ascii="宋体" w:hAnsi="宋体" w:cs="宋体" w:hint="eastAsia"/>
          <w:color w:val="000000"/>
          <w:sz w:val="28"/>
          <w:szCs w:val="28"/>
        </w:rPr>
        <w:t xml:space="preserve">    </w:t>
      </w:r>
      <w:r>
        <w:rPr>
          <w:rFonts w:ascii="宋体" w:hAnsi="宋体" w:cs="宋体" w:hint="eastAsia"/>
          <w:b/>
          <w:bCs/>
          <w:color w:val="000000"/>
          <w:sz w:val="28"/>
          <w:szCs w:val="28"/>
        </w:rPr>
        <w:t>一、关于就业推荐表的办理说明</w:t>
      </w:r>
    </w:p>
    <w:p w:rsidR="00784D09" w:rsidRDefault="00784D09" w:rsidP="00784D09">
      <w:p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因个人原因未按要求办理就业推荐表或原办理的就业推荐表遗失的，可按照以下流程申请补办：</w:t>
      </w:r>
    </w:p>
    <w:p w:rsidR="00784D09" w:rsidRDefault="00784D09" w:rsidP="00784D09">
      <w:p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（一）登录江西农业大学研究生院（研工部）官网（http://yanjiusheng.jxau.edu.cn/991/list.htm），下载《2020届江西省普通高等学校毕业生就业推荐表》，并按照《毕业生就业推荐表填表说明》进行规范填写；</w:t>
      </w:r>
    </w:p>
    <w:p w:rsidR="00784D09" w:rsidRDefault="00784D09" w:rsidP="00784D09">
      <w:p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（二）将填写好的《2020届江西省普通高等学校毕业生就业推荐表》发到指定邮箱，并联系研究生就业办；</w:t>
      </w:r>
    </w:p>
    <w:p w:rsidR="00784D09" w:rsidRDefault="00784D09" w:rsidP="00784D09">
      <w:p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（三）研究生就业办对毕业研究生的申请材料进行审核，若符合条件，将根据毕业研究生的申请办理盖章、邮寄等手续；若不符合条件，将会及时予以反馈。</w:t>
      </w:r>
    </w:p>
    <w:p w:rsidR="00784D09" w:rsidRDefault="00784D09" w:rsidP="00784D09">
      <w:pPr>
        <w:spacing w:line="520" w:lineRule="exact"/>
        <w:ind w:firstLine="640"/>
        <w:rPr>
          <w:rFonts w:ascii="宋体" w:hAnsi="宋体" w:cs="宋体" w:hint="eastAsia"/>
          <w:b/>
          <w:bCs/>
          <w:color w:val="000000"/>
          <w:sz w:val="28"/>
          <w:szCs w:val="28"/>
        </w:rPr>
      </w:pPr>
      <w:r>
        <w:rPr>
          <w:rFonts w:ascii="宋体" w:hAnsi="宋体" w:cs="宋体" w:hint="eastAsia"/>
          <w:b/>
          <w:bCs/>
          <w:color w:val="000000"/>
          <w:sz w:val="28"/>
          <w:szCs w:val="28"/>
        </w:rPr>
        <w:t>二、关于就业协议书的办理说明</w:t>
      </w:r>
    </w:p>
    <w:p w:rsidR="00784D09" w:rsidRDefault="00784D09" w:rsidP="00784D09">
      <w:p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因个人原因未按要求办理就业协议书或原办理的就业推荐表遗失或因违约需要办理新就业协议书的，可按照以下流程申请补办：</w:t>
      </w:r>
    </w:p>
    <w:p w:rsidR="00784D09" w:rsidRDefault="00784D09" w:rsidP="00784D09">
      <w:pPr>
        <w:numPr>
          <w:ilvl w:val="0"/>
          <w:numId w:val="1"/>
        </w:num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书写个人申请补办就业协议书的书面申请，并签字；</w:t>
      </w:r>
    </w:p>
    <w:p w:rsidR="00784D09" w:rsidRDefault="00784D09" w:rsidP="00784D09">
      <w:pPr>
        <w:numPr>
          <w:ilvl w:val="0"/>
          <w:numId w:val="1"/>
        </w:num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原来未办理过的，只需将上面签字版申请书的电子件发至指定邮箱，等待邮寄即可；</w:t>
      </w:r>
    </w:p>
    <w:p w:rsidR="00784D09" w:rsidRDefault="00784D09" w:rsidP="00784D09">
      <w:pPr>
        <w:numPr>
          <w:ilvl w:val="0"/>
          <w:numId w:val="1"/>
        </w:num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t>原来办理过但不慎遗失的，除了提交签字版申请书电子件，还需提供就业协议书遗失保证书、登报或网申遗失声明材料的电子件。只有全部通过审核，方可申领新就业协议书；</w:t>
      </w:r>
    </w:p>
    <w:p w:rsidR="00784D09" w:rsidRDefault="00784D09" w:rsidP="00784D09">
      <w:pPr>
        <w:numPr>
          <w:ilvl w:val="0"/>
          <w:numId w:val="1"/>
        </w:numPr>
        <w:spacing w:line="520" w:lineRule="exact"/>
        <w:ind w:firstLine="640"/>
        <w:rPr>
          <w:rFonts w:ascii="宋体" w:hAnsi="宋体" w:cs="宋体" w:hint="eastAsia"/>
          <w:color w:val="000000"/>
          <w:sz w:val="28"/>
          <w:szCs w:val="28"/>
        </w:rPr>
      </w:pPr>
      <w:r>
        <w:rPr>
          <w:rFonts w:ascii="宋体" w:hAnsi="宋体" w:cs="宋体" w:hint="eastAsia"/>
          <w:color w:val="000000"/>
          <w:sz w:val="28"/>
          <w:szCs w:val="28"/>
        </w:rPr>
        <w:lastRenderedPageBreak/>
        <w:t>原来办理过但因违约需要办理新就业协议书的，除了提交签字版申请书电子件，还需提供原就业协议书（一式三份）、旧单位解约函（解约证明）、新单位接收函（录用证明）的电子件。只有全部通过审核，方可申领新就业协议书。</w:t>
      </w:r>
    </w:p>
    <w:p w:rsidR="00784D09" w:rsidRDefault="00784D09" w:rsidP="00784D09">
      <w:pPr>
        <w:spacing w:line="520" w:lineRule="exact"/>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三、关于报考公务员、博士推荐表等的办理说明</w:t>
      </w:r>
    </w:p>
    <w:p w:rsidR="00784D09" w:rsidRDefault="00784D09" w:rsidP="00784D09">
      <w:pPr>
        <w:spacing w:line="52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由于新型冠状病毒感染的肺炎疫情影响，今年的公务员考试和博士招生考试时间，较往年有所调整。但在疫情防控期间，需要办理报考公务员、博士推荐表盖章的应届研究生，可先自己填好，然后邮寄到我校研究生就业办盖完章，由研究生就业办负责回寄。</w:t>
      </w:r>
    </w:p>
    <w:p w:rsidR="007C7A55" w:rsidRPr="00784D09" w:rsidRDefault="007C7A55"/>
    <w:sectPr w:rsidR="007C7A55" w:rsidRPr="00784D09">
      <w:pgSz w:w="11906" w:h="16838"/>
      <w:pgMar w:top="1157" w:right="1179" w:bottom="1157" w:left="1179"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C98C"/>
    <w:multiLevelType w:val="singleLevel"/>
    <w:tmpl w:val="107CC98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D09"/>
    <w:rsid w:val="00784D09"/>
    <w:rsid w:val="007C7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0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4D09"/>
    <w:pPr>
      <w:spacing w:after="100"/>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lenovo4</dc:creator>
  <cp:lastModifiedBy>lenovo4</cp:lastModifiedBy>
  <cp:revision>1</cp:revision>
  <dcterms:created xsi:type="dcterms:W3CDTF">2020-06-17T10:23:00Z</dcterms:created>
  <dcterms:modified xsi:type="dcterms:W3CDTF">2020-06-17T10:24:00Z</dcterms:modified>
</cp:coreProperties>
</file>