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2" w:rsidRPr="00E31DC2" w:rsidRDefault="00E31DC2" w:rsidP="00E31DC2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E31DC2"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E31DC2" w:rsidRPr="00E31DC2" w:rsidRDefault="00E31DC2" w:rsidP="00E31DC2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E31DC2">
        <w:rPr>
          <w:rFonts w:ascii="方正小标宋简体" w:eastAsia="方正小标宋简体" w:hAnsi="仿宋" w:hint="eastAsia"/>
          <w:bCs/>
          <w:sz w:val="36"/>
          <w:szCs w:val="36"/>
        </w:rPr>
        <w:t>教育部关于印发《研究生导师指导行为准则》的通知</w:t>
      </w:r>
    </w:p>
    <w:p w:rsidR="00E31DC2" w:rsidRPr="00E31DC2" w:rsidRDefault="00E31DC2" w:rsidP="00E31DC2">
      <w:pPr>
        <w:jc w:val="center"/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>教研〔2020〕12号</w:t>
      </w:r>
    </w:p>
    <w:p w:rsidR="00E31DC2" w:rsidRDefault="00E31DC2" w:rsidP="00E31DC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</w:t>
      </w:r>
      <w:proofErr w:type="gramStart"/>
      <w:r w:rsidRPr="00E31DC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31DC2">
        <w:rPr>
          <w:rFonts w:ascii="仿宋" w:eastAsia="仿宋" w:hAnsi="仿宋" w:hint="eastAsia"/>
          <w:sz w:val="32"/>
          <w:szCs w:val="32"/>
        </w:rPr>
        <w:t>了重大贡献，但个别导师存在指导精力投入不足、质量把关不严、师德失</w:t>
      </w:r>
      <w:proofErr w:type="gramStart"/>
      <w:r w:rsidRPr="00E31DC2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E31DC2">
        <w:rPr>
          <w:rFonts w:ascii="仿宋" w:eastAsia="仿宋" w:hAnsi="仿宋" w:hint="eastAsia"/>
          <w:sz w:val="32"/>
          <w:szCs w:val="32"/>
        </w:rPr>
        <w:t>等问题。制定导师指导行为准则，划定基本底线，是进一步完善导师岗位管理制度，明确导师岗位职责，建设一流研究生导师队伍的重要举措。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二、认真做好部署，全面贯彻落实。各地各校要结合研</w:t>
      </w:r>
      <w:r w:rsidRPr="00E31DC2">
        <w:rPr>
          <w:rFonts w:ascii="仿宋" w:eastAsia="仿宋" w:hAnsi="仿宋" w:hint="eastAsia"/>
          <w:sz w:val="32"/>
          <w:szCs w:val="32"/>
        </w:rPr>
        <w:lastRenderedPageBreak/>
        <w:t>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</w:t>
      </w:r>
      <w:proofErr w:type="gramStart"/>
      <w:r w:rsidRPr="00E31DC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31DC2">
        <w:rPr>
          <w:rFonts w:ascii="仿宋" w:eastAsia="仿宋" w:hAnsi="仿宋" w:hint="eastAsia"/>
          <w:sz w:val="32"/>
          <w:szCs w:val="32"/>
        </w:rPr>
        <w:t>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</w:t>
      </w:r>
      <w:r w:rsidRPr="00E31DC2">
        <w:rPr>
          <w:rFonts w:ascii="仿宋" w:eastAsia="仿宋" w:hAnsi="仿宋" w:hint="eastAsia"/>
          <w:sz w:val="32"/>
          <w:szCs w:val="32"/>
        </w:rPr>
        <w:lastRenderedPageBreak/>
        <w:t>重的，将按程序取消相关学科的学位授权。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各地各校贯彻落实准则情况，请及时报告我部。我部将适时对落实情况进行督查。</w:t>
      </w:r>
    </w:p>
    <w:p w:rsidR="00E31DC2" w:rsidRPr="00E31DC2" w:rsidRDefault="00E31DC2" w:rsidP="00E31DC2">
      <w:pPr>
        <w:ind w:firstLineChars="2000" w:firstLine="6400"/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>教育部</w:t>
      </w:r>
    </w:p>
    <w:p w:rsidR="00E31DC2" w:rsidRPr="00E31DC2" w:rsidRDefault="00E31DC2" w:rsidP="00E31DC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>2020年10月30日</w:t>
      </w:r>
    </w:p>
    <w:p w:rsidR="00E31DC2" w:rsidRDefault="00E31DC2" w:rsidP="00E31DC2">
      <w:pPr>
        <w:rPr>
          <w:rFonts w:ascii="仿宋" w:eastAsia="仿宋" w:hAnsi="仿宋"/>
          <w:b/>
          <w:bCs/>
          <w:sz w:val="32"/>
          <w:szCs w:val="32"/>
        </w:rPr>
      </w:pPr>
    </w:p>
    <w:p w:rsidR="00E31DC2" w:rsidRPr="00E31DC2" w:rsidRDefault="00E31DC2" w:rsidP="00E31DC2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31DC2">
        <w:rPr>
          <w:rFonts w:ascii="方正小标宋简体" w:eastAsia="方正小标宋简体" w:hAnsi="仿宋" w:hint="eastAsia"/>
          <w:bCs/>
          <w:sz w:val="36"/>
          <w:szCs w:val="36"/>
        </w:rPr>
        <w:t>研究生导师指导行为准则</w:t>
      </w:r>
    </w:p>
    <w:p w:rsid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E31DC2" w:rsidRPr="00E31DC2" w:rsidRDefault="00E31DC2" w:rsidP="00E31DC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>导师是研究生培养的第一责任人，肩负着培养高层次创新人才的崇高使命。长期以来，广大导师贯彻党的教育方针，立德修身、严谨治学、潜心育人，为研究生教育事业发展和创新型国家建设</w:t>
      </w:r>
      <w:proofErr w:type="gramStart"/>
      <w:r w:rsidRPr="00E31DC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31DC2">
        <w:rPr>
          <w:rFonts w:ascii="仿宋" w:eastAsia="仿宋" w:hAnsi="仿宋" w:hint="eastAsia"/>
          <w:sz w:val="32"/>
          <w:szCs w:val="32"/>
        </w:rPr>
        <w:t>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一、坚持正确思想引领。坚持以习近平新时代中国特色社会主义思想为指导，模范</w:t>
      </w:r>
      <w:proofErr w:type="gramStart"/>
      <w:r w:rsidRPr="00E31DC2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31DC2">
        <w:rPr>
          <w:rFonts w:ascii="仿宋" w:eastAsia="仿宋" w:hAnsi="仿宋" w:hint="eastAsia"/>
          <w:sz w:val="32"/>
          <w:szCs w:val="32"/>
        </w:rPr>
        <w:t>社会主义核心价值观，强化对研究生的思想政治教育，引导研究生树立正确的世界观、人生观、价值观，增强使命感、责任感，既做学业导师又做人生导师。不得有违背党的理论和路线方针政策、违反国家</w:t>
      </w:r>
      <w:r w:rsidRPr="00E31DC2">
        <w:rPr>
          <w:rFonts w:ascii="仿宋" w:eastAsia="仿宋" w:hAnsi="仿宋" w:hint="eastAsia"/>
          <w:sz w:val="32"/>
          <w:szCs w:val="32"/>
        </w:rPr>
        <w:lastRenderedPageBreak/>
        <w:t>法律法规、损害党和国家形象、背离社会主义核心价值观的言行。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</w:t>
      </w:r>
      <w:r w:rsidRPr="00E31DC2">
        <w:rPr>
          <w:rFonts w:ascii="仿宋" w:eastAsia="仿宋" w:hAnsi="仿宋" w:hint="eastAsia"/>
          <w:sz w:val="32"/>
          <w:szCs w:val="32"/>
        </w:rPr>
        <w:lastRenderedPageBreak/>
        <w:t>范、损害研究生学术科研权益等行为。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 w:rsidR="00E31DC2" w:rsidRPr="00E31DC2" w:rsidRDefault="00E31DC2" w:rsidP="00E31DC2">
      <w:pPr>
        <w:rPr>
          <w:rFonts w:ascii="仿宋" w:eastAsia="仿宋" w:hAnsi="仿宋"/>
          <w:sz w:val="32"/>
          <w:szCs w:val="32"/>
        </w:rPr>
      </w:pPr>
      <w:r w:rsidRPr="00E31DC2">
        <w:rPr>
          <w:rFonts w:ascii="仿宋" w:eastAsia="仿宋" w:hAnsi="仿宋" w:hint="eastAsia"/>
          <w:sz w:val="32"/>
          <w:szCs w:val="32"/>
        </w:rPr>
        <w:t xml:space="preserve">　　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 w:rsidR="005A47B4" w:rsidRPr="00E31DC2" w:rsidRDefault="005A47B4">
      <w:pPr>
        <w:rPr>
          <w:rFonts w:ascii="仿宋" w:eastAsia="仿宋" w:hAnsi="仿宋"/>
          <w:sz w:val="32"/>
          <w:szCs w:val="32"/>
        </w:rPr>
      </w:pPr>
    </w:p>
    <w:sectPr w:rsidR="005A47B4" w:rsidRPr="00E3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2"/>
    <w:rsid w:val="00297F5D"/>
    <w:rsid w:val="005A47B4"/>
    <w:rsid w:val="007423BC"/>
    <w:rsid w:val="00935264"/>
    <w:rsid w:val="00E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250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0244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64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xiao</cp:lastModifiedBy>
  <cp:revision>2</cp:revision>
  <dcterms:created xsi:type="dcterms:W3CDTF">2020-11-27T03:20:00Z</dcterms:created>
  <dcterms:modified xsi:type="dcterms:W3CDTF">2021-01-07T10:49:00Z</dcterms:modified>
</cp:coreProperties>
</file>