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29" w:rsidRPr="00FF3729" w:rsidRDefault="00FF3729" w:rsidP="00FF3729">
      <w:pPr>
        <w:widowControl/>
        <w:spacing w:line="720" w:lineRule="atLeast"/>
        <w:jc w:val="center"/>
        <w:outlineLvl w:val="0"/>
        <w:rPr>
          <w:rFonts w:ascii="微软雅黑" w:eastAsia="微软雅黑" w:hAnsi="微软雅黑" w:cs="宋体"/>
          <w:bCs/>
          <w:kern w:val="36"/>
          <w:sz w:val="33"/>
          <w:szCs w:val="33"/>
        </w:rPr>
      </w:pPr>
      <w:bookmarkStart w:id="0" w:name="_GoBack"/>
      <w:bookmarkEnd w:id="0"/>
      <w:proofErr w:type="spellStart"/>
      <w:r w:rsidRPr="00FF3729">
        <w:rPr>
          <w:rFonts w:ascii="微软雅黑" w:eastAsia="微软雅黑" w:hAnsi="微软雅黑" w:cs="宋体" w:hint="eastAsia"/>
          <w:bCs/>
          <w:kern w:val="36"/>
          <w:sz w:val="33"/>
          <w:szCs w:val="33"/>
        </w:rPr>
        <w:t>MPAcc</w:t>
      </w:r>
      <w:proofErr w:type="spellEnd"/>
      <w:r w:rsidRPr="00FF3729">
        <w:rPr>
          <w:rFonts w:ascii="微软雅黑" w:eastAsia="微软雅黑" w:hAnsi="微软雅黑" w:cs="宋体" w:hint="eastAsia"/>
          <w:bCs/>
          <w:kern w:val="36"/>
          <w:sz w:val="33"/>
          <w:szCs w:val="33"/>
        </w:rPr>
        <w:t>项目</w:t>
      </w:r>
      <w:r w:rsidRPr="00FF3729">
        <w:rPr>
          <w:rFonts w:ascii="微软雅黑" w:eastAsia="微软雅黑" w:hAnsi="微软雅黑" w:cs="宋体" w:hint="eastAsia"/>
          <w:bCs/>
          <w:kern w:val="36"/>
          <w:sz w:val="33"/>
          <w:szCs w:val="33"/>
        </w:rPr>
        <w:t>论文的基本结构及</w:t>
      </w:r>
      <w:r w:rsidRPr="00FF3729">
        <w:rPr>
          <w:rFonts w:ascii="微软雅黑" w:eastAsia="微软雅黑" w:hAnsi="微软雅黑" w:cs="宋体" w:hint="eastAsia"/>
          <w:bCs/>
          <w:kern w:val="36"/>
          <w:sz w:val="33"/>
          <w:szCs w:val="33"/>
        </w:rPr>
        <w:t>范式</w:t>
      </w:r>
      <w:r w:rsidRPr="00FF3729">
        <w:rPr>
          <w:rFonts w:ascii="微软雅黑" w:eastAsia="微软雅黑" w:hAnsi="微软雅黑" w:cs="宋体" w:hint="eastAsia"/>
          <w:bCs/>
          <w:kern w:val="36"/>
          <w:sz w:val="33"/>
          <w:szCs w:val="33"/>
        </w:rPr>
        <w:t>提纲</w:t>
      </w:r>
    </w:p>
    <w:p w:rsidR="00FF3729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宋体" w:eastAsia="宋体" w:hAnsi="宋体" w:cs="宋体" w:hint="eastAsia"/>
          <w:color w:val="787878"/>
          <w:kern w:val="0"/>
          <w:sz w:val="18"/>
          <w:szCs w:val="18"/>
        </w:rPr>
      </w:pP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案例分析型论文的基本结构及范文大纲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案例分析型论文的基本结构</w:t>
      </w:r>
    </w:p>
    <w:p w:rsidR="00FF3729" w:rsidRPr="00F277E2" w:rsidRDefault="00FF3729" w:rsidP="00FF3729">
      <w:pPr>
        <w:widowControl/>
        <w:numPr>
          <w:ilvl w:val="0"/>
          <w:numId w:val="1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案例描述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ind w:left="24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（根据研究内容，设定子标题）</w:t>
      </w:r>
    </w:p>
    <w:p w:rsidR="00FF3729" w:rsidRPr="00F277E2" w:rsidRDefault="00FF3729" w:rsidP="00FF3729">
      <w:pPr>
        <w:widowControl/>
        <w:numPr>
          <w:ilvl w:val="0"/>
          <w:numId w:val="2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案例分析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ind w:left="24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（应运用专业理论，分析案例中的问题，不应只说现象，没有理论分析）</w:t>
      </w:r>
    </w:p>
    <w:p w:rsidR="00FF3729" w:rsidRPr="00F277E2" w:rsidRDefault="00FF3729" w:rsidP="00FF3729">
      <w:pPr>
        <w:widowControl/>
        <w:numPr>
          <w:ilvl w:val="0"/>
          <w:numId w:val="3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案例启示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ind w:left="24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（应提升分析高度，实现由点到面的对问题的认识）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案例分析型论文的范文大纲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题目：美国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Q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公司并购国有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D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公司的财务风险案例研究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 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绪论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1.1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本文研究的背景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1.2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本文研究的目的和意义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1.3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外资并购风险及其识别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 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案例描述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2.1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目标企业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DM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公司概况及重组动因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2.2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并购方美国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QS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公司概况及并购战略目标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2.3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并购重组方案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 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案例分析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3.1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知己知彼：并购风险的前期调查分析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3.2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精打细算：并购价值及并购成本估算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3.3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风险博弈：谈判中协议条款安排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3.4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财务整合：保证并购协同效应的实现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 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案例启示：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 xml:space="preserve">     4.1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并购调查是规避风险、降低并购成本的重要措施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4.2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合理的价值预测是规避定价风险的保证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4.3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并购协议条款安排是防范风险的法律武器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4.4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争取政府、有关部门及其他利益相关者的支持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    4.5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财务整合是关键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诊断型论文的基本结构及范文大纲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诊断型论文的基本结构</w:t>
      </w:r>
    </w:p>
    <w:p w:rsidR="00FF3729" w:rsidRPr="00F277E2" w:rsidRDefault="00FF3729" w:rsidP="00FF3729">
      <w:pPr>
        <w:widowControl/>
        <w:numPr>
          <w:ilvl w:val="0"/>
          <w:numId w:val="4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问题的提出</w:t>
      </w:r>
    </w:p>
    <w:p w:rsidR="00FF3729" w:rsidRPr="00F277E2" w:rsidRDefault="00FF3729" w:rsidP="00FF3729">
      <w:pPr>
        <w:widowControl/>
        <w:numPr>
          <w:ilvl w:val="0"/>
          <w:numId w:val="4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现状描述</w:t>
      </w:r>
    </w:p>
    <w:p w:rsidR="00FF3729" w:rsidRPr="00F277E2" w:rsidRDefault="00FF3729" w:rsidP="00FF3729">
      <w:pPr>
        <w:widowControl/>
        <w:numPr>
          <w:ilvl w:val="0"/>
          <w:numId w:val="4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发现的问题</w:t>
      </w:r>
    </w:p>
    <w:p w:rsidR="00FF3729" w:rsidRPr="00F277E2" w:rsidRDefault="00FF3729" w:rsidP="00FF3729">
      <w:pPr>
        <w:widowControl/>
        <w:numPr>
          <w:ilvl w:val="0"/>
          <w:numId w:val="4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原因剖析</w:t>
      </w:r>
    </w:p>
    <w:p w:rsidR="00FF3729" w:rsidRPr="00F277E2" w:rsidRDefault="00FF3729" w:rsidP="00FF3729">
      <w:pPr>
        <w:widowControl/>
        <w:numPr>
          <w:ilvl w:val="0"/>
          <w:numId w:val="4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对策建议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诊断型论文的范文大纲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题目：基于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哈佛分析框架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的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A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钢铁企业财务分析研究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第一部分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引言</w:t>
      </w:r>
    </w:p>
    <w:p w:rsidR="00FF3729" w:rsidRPr="00F277E2" w:rsidRDefault="00FF3729" w:rsidP="00FF3729">
      <w:pPr>
        <w:widowControl/>
        <w:numPr>
          <w:ilvl w:val="0"/>
          <w:numId w:val="5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研究的目的和意义</w:t>
      </w:r>
    </w:p>
    <w:p w:rsidR="00FF3729" w:rsidRPr="00F277E2" w:rsidRDefault="00FF3729" w:rsidP="00FF3729">
      <w:pPr>
        <w:widowControl/>
        <w:numPr>
          <w:ilvl w:val="0"/>
          <w:numId w:val="5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核心概念</w:t>
      </w:r>
    </w:p>
    <w:p w:rsidR="00FF3729" w:rsidRPr="00F277E2" w:rsidRDefault="00FF3729" w:rsidP="00FF3729">
      <w:pPr>
        <w:widowControl/>
        <w:numPr>
          <w:ilvl w:val="0"/>
          <w:numId w:val="6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财务分析概念的界定</w:t>
      </w:r>
    </w:p>
    <w:p w:rsidR="00FF3729" w:rsidRPr="00F277E2" w:rsidRDefault="00FF3729" w:rsidP="00FF3729">
      <w:pPr>
        <w:widowControl/>
        <w:numPr>
          <w:ilvl w:val="0"/>
          <w:numId w:val="6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哈佛分析框架</w:t>
      </w:r>
    </w:p>
    <w:p w:rsidR="00FF3729" w:rsidRPr="00F277E2" w:rsidRDefault="00FF3729" w:rsidP="00FF3729">
      <w:pPr>
        <w:widowControl/>
        <w:numPr>
          <w:ilvl w:val="0"/>
          <w:numId w:val="7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研究的思路和框架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第二部分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A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钢铁企业及财务分析现状</w:t>
      </w:r>
    </w:p>
    <w:p w:rsidR="00FF3729" w:rsidRPr="00F277E2" w:rsidRDefault="00FF3729" w:rsidP="00FF3729">
      <w:pPr>
        <w:widowControl/>
        <w:numPr>
          <w:ilvl w:val="0"/>
          <w:numId w:val="8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A</w:t>
      </w: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钢铁企业情况简介</w:t>
      </w:r>
    </w:p>
    <w:p w:rsidR="00FF3729" w:rsidRPr="00F277E2" w:rsidRDefault="00FF3729" w:rsidP="00FF3729">
      <w:pPr>
        <w:widowControl/>
        <w:numPr>
          <w:ilvl w:val="0"/>
          <w:numId w:val="9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企业性质及主要业务</w:t>
      </w:r>
    </w:p>
    <w:p w:rsidR="00FF3729" w:rsidRPr="00F277E2" w:rsidRDefault="00FF3729" w:rsidP="00FF3729">
      <w:pPr>
        <w:widowControl/>
        <w:numPr>
          <w:ilvl w:val="0"/>
          <w:numId w:val="9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企业组织架构及人员构成</w:t>
      </w:r>
    </w:p>
    <w:p w:rsidR="00FF3729" w:rsidRPr="00F277E2" w:rsidRDefault="00FF3729" w:rsidP="00FF3729">
      <w:pPr>
        <w:widowControl/>
        <w:numPr>
          <w:ilvl w:val="0"/>
          <w:numId w:val="9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企业近三年主要经营业绩</w:t>
      </w:r>
    </w:p>
    <w:p w:rsidR="00FF3729" w:rsidRPr="00F277E2" w:rsidRDefault="00FF3729" w:rsidP="00FF3729">
      <w:pPr>
        <w:widowControl/>
        <w:numPr>
          <w:ilvl w:val="0"/>
          <w:numId w:val="10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A</w:t>
      </w: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钢铁企业财务分析的特点与做法</w:t>
      </w:r>
    </w:p>
    <w:p w:rsidR="00FF3729" w:rsidRPr="00F277E2" w:rsidRDefault="00FF3729" w:rsidP="00FF3729">
      <w:pPr>
        <w:widowControl/>
        <w:numPr>
          <w:ilvl w:val="0"/>
          <w:numId w:val="11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lastRenderedPageBreak/>
        <w:t>钢铁企业财务分析特点</w:t>
      </w:r>
    </w:p>
    <w:p w:rsidR="00FF3729" w:rsidRPr="00F277E2" w:rsidRDefault="00FF3729" w:rsidP="00FF3729">
      <w:pPr>
        <w:widowControl/>
        <w:numPr>
          <w:ilvl w:val="0"/>
          <w:numId w:val="11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A</w:t>
      </w: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钢铁企业财务分析的做法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第三部分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基于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哈佛分析框架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的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A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钢铁企业财务分析诊断</w:t>
      </w:r>
    </w:p>
    <w:p w:rsidR="00FF3729" w:rsidRPr="00F277E2" w:rsidRDefault="00FF3729" w:rsidP="00FF3729">
      <w:pPr>
        <w:widowControl/>
        <w:numPr>
          <w:ilvl w:val="0"/>
          <w:numId w:val="12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A</w:t>
      </w: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钢铁企业财务分析问题</w:t>
      </w:r>
    </w:p>
    <w:p w:rsidR="00FF3729" w:rsidRPr="00F277E2" w:rsidRDefault="00FF3729" w:rsidP="00FF3729">
      <w:pPr>
        <w:widowControl/>
        <w:numPr>
          <w:ilvl w:val="0"/>
          <w:numId w:val="13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战略分析缺失，分析缺乏宏观性和导向性</w:t>
      </w:r>
    </w:p>
    <w:p w:rsidR="00FF3729" w:rsidRPr="00F277E2" w:rsidRDefault="00FF3729" w:rsidP="00FF3729">
      <w:pPr>
        <w:widowControl/>
        <w:numPr>
          <w:ilvl w:val="0"/>
          <w:numId w:val="13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会计分析薄弱，分析缺乏可比性和可靠性</w:t>
      </w:r>
    </w:p>
    <w:p w:rsidR="00FF3729" w:rsidRPr="00F277E2" w:rsidRDefault="00FF3729" w:rsidP="00FF3729">
      <w:pPr>
        <w:widowControl/>
        <w:numPr>
          <w:ilvl w:val="0"/>
          <w:numId w:val="13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财务分析不健全，分析缺乏全面性和深入性</w:t>
      </w:r>
    </w:p>
    <w:p w:rsidR="00FF3729" w:rsidRPr="00F277E2" w:rsidRDefault="00FF3729" w:rsidP="00FF3729">
      <w:pPr>
        <w:widowControl/>
        <w:numPr>
          <w:ilvl w:val="0"/>
          <w:numId w:val="13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前景分析不到位，分析缺乏前瞻性和预见性</w:t>
      </w:r>
    </w:p>
    <w:p w:rsidR="00FF3729" w:rsidRPr="00F277E2" w:rsidRDefault="00FF3729" w:rsidP="00FF3729">
      <w:pPr>
        <w:widowControl/>
        <w:numPr>
          <w:ilvl w:val="0"/>
          <w:numId w:val="14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A</w:t>
      </w: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钢铁企业财务分析问题产生原因</w:t>
      </w:r>
    </w:p>
    <w:p w:rsidR="00FF3729" w:rsidRPr="00F277E2" w:rsidRDefault="00FF3729" w:rsidP="00FF3729">
      <w:pPr>
        <w:widowControl/>
        <w:numPr>
          <w:ilvl w:val="0"/>
          <w:numId w:val="15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财务分析重要性认识不足</w:t>
      </w:r>
    </w:p>
    <w:p w:rsidR="00FF3729" w:rsidRPr="00F277E2" w:rsidRDefault="00FF3729" w:rsidP="00FF3729">
      <w:pPr>
        <w:widowControl/>
        <w:numPr>
          <w:ilvl w:val="0"/>
          <w:numId w:val="15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财务分析重点不突出</w:t>
      </w:r>
    </w:p>
    <w:p w:rsidR="00FF3729" w:rsidRPr="00F277E2" w:rsidRDefault="00FF3729" w:rsidP="00FF3729">
      <w:pPr>
        <w:widowControl/>
        <w:numPr>
          <w:ilvl w:val="0"/>
          <w:numId w:val="15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财务分析缺乏创新</w:t>
      </w:r>
    </w:p>
    <w:p w:rsidR="00FF3729" w:rsidRPr="00F277E2" w:rsidRDefault="00FF3729" w:rsidP="00FF3729">
      <w:pPr>
        <w:widowControl/>
        <w:numPr>
          <w:ilvl w:val="0"/>
          <w:numId w:val="15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财务分析与实际运用</w:t>
      </w: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“</w:t>
      </w: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油水分离</w:t>
      </w: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”</w:t>
      </w:r>
    </w:p>
    <w:p w:rsidR="00FF3729" w:rsidRPr="00F277E2" w:rsidRDefault="00FF3729" w:rsidP="00FF3729">
      <w:pPr>
        <w:widowControl/>
        <w:numPr>
          <w:ilvl w:val="0"/>
          <w:numId w:val="15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财务分析监管力度不够</w:t>
      </w:r>
    </w:p>
    <w:p w:rsidR="00FF3729" w:rsidRPr="00F277E2" w:rsidRDefault="00FF3729" w:rsidP="00FF3729">
      <w:pPr>
        <w:widowControl/>
        <w:numPr>
          <w:ilvl w:val="0"/>
          <w:numId w:val="15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财务分析人员自身素质缺失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第四部分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基于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哈佛分析框架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的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A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钢铁企业财务分析改进</w:t>
      </w:r>
    </w:p>
    <w:p w:rsidR="00FF3729" w:rsidRPr="00F277E2" w:rsidRDefault="00FF3729" w:rsidP="00FF3729">
      <w:pPr>
        <w:widowControl/>
        <w:numPr>
          <w:ilvl w:val="0"/>
          <w:numId w:val="16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A</w:t>
      </w: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钢铁企业财务分析问题解决</w:t>
      </w:r>
    </w:p>
    <w:p w:rsidR="00FF3729" w:rsidRPr="00F277E2" w:rsidRDefault="00FF3729" w:rsidP="00FF3729">
      <w:pPr>
        <w:widowControl/>
        <w:numPr>
          <w:ilvl w:val="0"/>
          <w:numId w:val="17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发挥战略分析效用</w:t>
      </w:r>
    </w:p>
    <w:p w:rsidR="00FF3729" w:rsidRPr="00F277E2" w:rsidRDefault="00FF3729" w:rsidP="00FF3729">
      <w:pPr>
        <w:widowControl/>
        <w:numPr>
          <w:ilvl w:val="0"/>
          <w:numId w:val="17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提高会计分析质量</w:t>
      </w:r>
    </w:p>
    <w:p w:rsidR="00FF3729" w:rsidRPr="00F277E2" w:rsidRDefault="00FF3729" w:rsidP="00FF3729">
      <w:pPr>
        <w:widowControl/>
        <w:numPr>
          <w:ilvl w:val="0"/>
          <w:numId w:val="17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健全财务分析体系</w:t>
      </w:r>
    </w:p>
    <w:p w:rsidR="00FF3729" w:rsidRPr="00F277E2" w:rsidRDefault="00FF3729" w:rsidP="00FF3729">
      <w:pPr>
        <w:widowControl/>
        <w:numPr>
          <w:ilvl w:val="0"/>
          <w:numId w:val="17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强化前景分析预测</w:t>
      </w:r>
    </w:p>
    <w:p w:rsidR="00FF3729" w:rsidRPr="00F277E2" w:rsidRDefault="00FF3729" w:rsidP="00FF3729">
      <w:pPr>
        <w:widowControl/>
        <w:numPr>
          <w:ilvl w:val="0"/>
          <w:numId w:val="18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A</w:t>
      </w: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钢铁企业财务分析改进</w:t>
      </w:r>
    </w:p>
    <w:p w:rsidR="00FF3729" w:rsidRPr="00F277E2" w:rsidRDefault="00FF3729" w:rsidP="00FF3729">
      <w:pPr>
        <w:widowControl/>
        <w:numPr>
          <w:ilvl w:val="0"/>
          <w:numId w:val="19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提高财务分析的重视程度</w:t>
      </w:r>
    </w:p>
    <w:p w:rsidR="00FF3729" w:rsidRPr="00F277E2" w:rsidRDefault="00FF3729" w:rsidP="00FF3729">
      <w:pPr>
        <w:widowControl/>
        <w:numPr>
          <w:ilvl w:val="0"/>
          <w:numId w:val="19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突出财务分析重点</w:t>
      </w:r>
    </w:p>
    <w:p w:rsidR="00FF3729" w:rsidRPr="00F277E2" w:rsidRDefault="00FF3729" w:rsidP="00FF3729">
      <w:pPr>
        <w:widowControl/>
        <w:numPr>
          <w:ilvl w:val="0"/>
          <w:numId w:val="19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增强财务分析创新意识</w:t>
      </w:r>
    </w:p>
    <w:p w:rsidR="00FF3729" w:rsidRPr="00F277E2" w:rsidRDefault="00FF3729" w:rsidP="00FF3729">
      <w:pPr>
        <w:widowControl/>
        <w:numPr>
          <w:ilvl w:val="0"/>
          <w:numId w:val="19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融合财务分析与实际运用</w:t>
      </w:r>
    </w:p>
    <w:p w:rsidR="00FF3729" w:rsidRPr="00F277E2" w:rsidRDefault="00FF3729" w:rsidP="00FF3729">
      <w:pPr>
        <w:widowControl/>
        <w:numPr>
          <w:ilvl w:val="0"/>
          <w:numId w:val="19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强化财务分析监督</w:t>
      </w:r>
    </w:p>
    <w:p w:rsidR="00FF3729" w:rsidRPr="00F277E2" w:rsidRDefault="00FF3729" w:rsidP="00FF3729">
      <w:pPr>
        <w:widowControl/>
        <w:numPr>
          <w:ilvl w:val="0"/>
          <w:numId w:val="19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提高财务分析人员素质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第五部分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结束语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 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专题研究型论文的基本结构及范文大纲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专题研究型论文的基本结构</w:t>
      </w:r>
    </w:p>
    <w:p w:rsidR="00FF3729" w:rsidRPr="00F277E2" w:rsidRDefault="00FF3729" w:rsidP="00FF3729">
      <w:pPr>
        <w:widowControl/>
        <w:numPr>
          <w:ilvl w:val="0"/>
          <w:numId w:val="20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确立研究主题</w:t>
      </w:r>
    </w:p>
    <w:p w:rsidR="00FF3729" w:rsidRPr="00F277E2" w:rsidRDefault="00FF3729" w:rsidP="00FF3729">
      <w:pPr>
        <w:widowControl/>
        <w:numPr>
          <w:ilvl w:val="0"/>
          <w:numId w:val="20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进行文献评述</w:t>
      </w:r>
    </w:p>
    <w:p w:rsidR="00FF3729" w:rsidRPr="00F277E2" w:rsidRDefault="00FF3729" w:rsidP="00FF3729">
      <w:pPr>
        <w:widowControl/>
        <w:numPr>
          <w:ilvl w:val="0"/>
          <w:numId w:val="20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提出理论假设</w:t>
      </w:r>
    </w:p>
    <w:p w:rsidR="00FF3729" w:rsidRPr="00F277E2" w:rsidRDefault="00FF3729" w:rsidP="00FF3729">
      <w:pPr>
        <w:widowControl/>
        <w:numPr>
          <w:ilvl w:val="0"/>
          <w:numId w:val="20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模型假定与变量选取</w:t>
      </w:r>
    </w:p>
    <w:p w:rsidR="00FF3729" w:rsidRPr="00F277E2" w:rsidRDefault="00FF3729" w:rsidP="00FF3729">
      <w:pPr>
        <w:widowControl/>
        <w:numPr>
          <w:ilvl w:val="0"/>
          <w:numId w:val="20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搜索数据资料</w:t>
      </w:r>
    </w:p>
    <w:p w:rsidR="00FF3729" w:rsidRPr="00F277E2" w:rsidRDefault="00FF3729" w:rsidP="00FF3729">
      <w:pPr>
        <w:widowControl/>
        <w:numPr>
          <w:ilvl w:val="0"/>
          <w:numId w:val="20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检验理论假设</w:t>
      </w:r>
    </w:p>
    <w:p w:rsidR="00FF3729" w:rsidRPr="00F277E2" w:rsidRDefault="00FF3729" w:rsidP="00FF3729">
      <w:pPr>
        <w:widowControl/>
        <w:numPr>
          <w:ilvl w:val="0"/>
          <w:numId w:val="20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分析研究结果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专题研究型论文的范文大纲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题目：我国上市公司并购支付方式的影响因素研究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导论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1.1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研究背景及意义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1.2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研究思路和方法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1.3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论文框架和主要内容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1.4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主要创新点及不足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文献综述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2.1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国外文献综述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2.2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国内文献综述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2.3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现有研究的不足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并购支付方式及其影响因素的理论分析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3.1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并购支付方式的类型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3.2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我国并购支付方式的选择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3.3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并购支付方式的影响因素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数据来源及研究假设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4.1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研究样本的数据来源及筛选说明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 xml:space="preserve">  4.2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理论分析与假设提出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5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变量设计及研究模型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5.1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变量设计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5.2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描述性统计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5.3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相关性分析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5.4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研究模型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6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实证分析结果与启示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6.1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模型回归及结果分析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6.2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并购支付影响因素研究的启示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7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结语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设计型论文的基本结构及范文大纲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设计型论文的基本结构</w:t>
      </w:r>
    </w:p>
    <w:p w:rsidR="00FF3729" w:rsidRPr="00F277E2" w:rsidRDefault="00FF3729" w:rsidP="00FF3729">
      <w:pPr>
        <w:widowControl/>
        <w:numPr>
          <w:ilvl w:val="0"/>
          <w:numId w:val="21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问题的提出</w:t>
      </w:r>
    </w:p>
    <w:p w:rsidR="00FF3729" w:rsidRPr="00F277E2" w:rsidRDefault="00FF3729" w:rsidP="00FF3729">
      <w:pPr>
        <w:widowControl/>
        <w:numPr>
          <w:ilvl w:val="0"/>
          <w:numId w:val="21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现状描述或问题分析</w:t>
      </w:r>
    </w:p>
    <w:p w:rsidR="00FF3729" w:rsidRPr="00F277E2" w:rsidRDefault="00FF3729" w:rsidP="00FF3729">
      <w:pPr>
        <w:widowControl/>
        <w:numPr>
          <w:ilvl w:val="0"/>
          <w:numId w:val="21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方案设计</w:t>
      </w:r>
    </w:p>
    <w:p w:rsidR="00FF3729" w:rsidRPr="00F277E2" w:rsidRDefault="00FF3729" w:rsidP="00FF3729">
      <w:pPr>
        <w:widowControl/>
        <w:numPr>
          <w:ilvl w:val="0"/>
          <w:numId w:val="21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模拟运行或预期效果</w:t>
      </w:r>
    </w:p>
    <w:p w:rsidR="00FF3729" w:rsidRPr="00F277E2" w:rsidRDefault="00FF3729" w:rsidP="00FF3729">
      <w:pPr>
        <w:widowControl/>
        <w:numPr>
          <w:ilvl w:val="0"/>
          <w:numId w:val="21"/>
        </w:numPr>
        <w:shd w:val="clear" w:color="auto" w:fill="FFFFFF"/>
        <w:spacing w:after="150"/>
        <w:ind w:left="0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F277E2">
        <w:rPr>
          <w:rFonts w:ascii="microsoft yahei" w:eastAsia="宋体" w:hAnsi="microsoft yahei" w:cs="宋体"/>
          <w:color w:val="333333"/>
          <w:kern w:val="0"/>
          <w:szCs w:val="21"/>
        </w:rPr>
        <w:t>运用中应注意的问题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设计型论文的范文大纲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题目：基于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ERP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的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L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集团公司全面预算管理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  L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集团简介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1.1 L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集团公司生产经营情况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1.2 L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集团公司组织结构情况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  ERP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平台基础上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L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集团的全面预算模式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2.1 L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集团公司业务性质及特点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2.2 L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集团公司基于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ERP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预算管理的条件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2.3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销售预算与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ERP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的销售模块相集成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 xml:space="preserve">2.4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采购预算与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ERP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中生产模块、物流模块相集成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2.5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专项预算与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ERP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项目模块相集成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2.6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资本性支出预算与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ERP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财务模块、生产模块中的生产能力计划相集成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2.7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财务预算与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ERP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财务模块、车间管理模块及存货模块相集成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  L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集团公司基于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ERP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实施全面预算管理的流程设计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3.1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明确公司战略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3.2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建立预算体系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3.3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预算的分发与编制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3.4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预算的提交、审批、执行与控制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3.5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预算的分析与考核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  L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集团公司推行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ERP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为平台全面预算管理需要完善的基础工作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4.1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客户产品资源销售数据库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4.2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建立完善产品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BOM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数据信息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4.3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依据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BOM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和工艺路线，指定材料定额及工时定额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4.4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成本核算实现按产品零部件归集成本费用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4.5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成本核算中实现半成品的还原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 4.6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建立完善的财务预算和核算的分解结构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问卷型论文的基本结构及范文大纲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问卷型论文的基本结构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研究目的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调研内容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问卷设计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样本选择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5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调查方法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6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调查结果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 xml:space="preserve">7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结果分析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8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对策与启示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模板论文的范文大纲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题目：天津市高校内部审计状况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调研的组织实施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1.1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研究的目的和意义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1.2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调查内容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样本构成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1.4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调研方法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调研结果分析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2.1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内部审计机构建设分析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2.2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内部审计工作情况分析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2.3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技术应用及信息化建设分析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2.4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职业教育与岗位培训分析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高校内部审计发展的思考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3.1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提高内部审计地位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3.2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推进内部审计创新</w:t>
      </w:r>
    </w:p>
    <w:p w:rsidR="00FF3729" w:rsidRPr="00F277E2" w:rsidRDefault="00FF3729" w:rsidP="00FF3729">
      <w:pPr>
        <w:widowControl/>
        <w:shd w:val="clear" w:color="auto" w:fill="FFFFFF"/>
        <w:spacing w:after="150" w:line="375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 3.3 </w:t>
      </w:r>
      <w:r w:rsidRPr="00F277E2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打造内部审计队伍</w:t>
      </w:r>
    </w:p>
    <w:p w:rsidR="00FF3729" w:rsidRDefault="00FF3729" w:rsidP="00FF3729"/>
    <w:p w:rsidR="00477AD3" w:rsidRDefault="00477AD3"/>
    <w:sectPr w:rsidR="0047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0F" w:rsidRDefault="0020290F" w:rsidP="00FF3729">
      <w:r>
        <w:separator/>
      </w:r>
    </w:p>
  </w:endnote>
  <w:endnote w:type="continuationSeparator" w:id="0">
    <w:p w:rsidR="0020290F" w:rsidRDefault="0020290F" w:rsidP="00FF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0F" w:rsidRDefault="0020290F" w:rsidP="00FF3729">
      <w:r>
        <w:separator/>
      </w:r>
    </w:p>
  </w:footnote>
  <w:footnote w:type="continuationSeparator" w:id="0">
    <w:p w:rsidR="0020290F" w:rsidRDefault="0020290F" w:rsidP="00FF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25A"/>
    <w:multiLevelType w:val="multilevel"/>
    <w:tmpl w:val="70CA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F731A"/>
    <w:multiLevelType w:val="multilevel"/>
    <w:tmpl w:val="E2D2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133E"/>
    <w:multiLevelType w:val="multilevel"/>
    <w:tmpl w:val="C2FE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F6A61"/>
    <w:multiLevelType w:val="multilevel"/>
    <w:tmpl w:val="B56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075BB"/>
    <w:multiLevelType w:val="multilevel"/>
    <w:tmpl w:val="A53E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16C0D"/>
    <w:multiLevelType w:val="multilevel"/>
    <w:tmpl w:val="106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E71B9"/>
    <w:multiLevelType w:val="multilevel"/>
    <w:tmpl w:val="1272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81619"/>
    <w:multiLevelType w:val="multilevel"/>
    <w:tmpl w:val="D06A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A6992"/>
    <w:multiLevelType w:val="multilevel"/>
    <w:tmpl w:val="8D3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F230D"/>
    <w:multiLevelType w:val="multilevel"/>
    <w:tmpl w:val="AA80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97277"/>
    <w:multiLevelType w:val="multilevel"/>
    <w:tmpl w:val="143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D3556"/>
    <w:multiLevelType w:val="multilevel"/>
    <w:tmpl w:val="BA42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25FC5"/>
    <w:multiLevelType w:val="multilevel"/>
    <w:tmpl w:val="893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3B3F5E"/>
    <w:multiLevelType w:val="multilevel"/>
    <w:tmpl w:val="8E50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700A5"/>
    <w:multiLevelType w:val="multilevel"/>
    <w:tmpl w:val="AAA8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3603B"/>
    <w:multiLevelType w:val="multilevel"/>
    <w:tmpl w:val="2854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404BE"/>
    <w:multiLevelType w:val="multilevel"/>
    <w:tmpl w:val="394C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1958F0"/>
    <w:multiLevelType w:val="multilevel"/>
    <w:tmpl w:val="5C02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1E7250"/>
    <w:multiLevelType w:val="multilevel"/>
    <w:tmpl w:val="9308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91485"/>
    <w:multiLevelType w:val="multilevel"/>
    <w:tmpl w:val="F196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78758C"/>
    <w:multiLevelType w:val="multilevel"/>
    <w:tmpl w:val="BB08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7"/>
  </w:num>
  <w:num w:numId="5">
    <w:abstractNumId w:val="10"/>
  </w:num>
  <w:num w:numId="6">
    <w:abstractNumId w:val="12"/>
  </w:num>
  <w:num w:numId="7">
    <w:abstractNumId w:val="20"/>
  </w:num>
  <w:num w:numId="8">
    <w:abstractNumId w:val="15"/>
  </w:num>
  <w:num w:numId="9">
    <w:abstractNumId w:val="2"/>
  </w:num>
  <w:num w:numId="10">
    <w:abstractNumId w:val="9"/>
  </w:num>
  <w:num w:numId="11">
    <w:abstractNumId w:val="8"/>
  </w:num>
  <w:num w:numId="12">
    <w:abstractNumId w:val="17"/>
  </w:num>
  <w:num w:numId="13">
    <w:abstractNumId w:val="4"/>
  </w:num>
  <w:num w:numId="14">
    <w:abstractNumId w:val="5"/>
  </w:num>
  <w:num w:numId="15">
    <w:abstractNumId w:val="3"/>
  </w:num>
  <w:num w:numId="16">
    <w:abstractNumId w:val="18"/>
  </w:num>
  <w:num w:numId="17">
    <w:abstractNumId w:val="0"/>
  </w:num>
  <w:num w:numId="18">
    <w:abstractNumId w:val="16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01"/>
    <w:rsid w:val="0020290F"/>
    <w:rsid w:val="00477AD3"/>
    <w:rsid w:val="007A3001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7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2</cp:revision>
  <dcterms:created xsi:type="dcterms:W3CDTF">2020-06-02T07:50:00Z</dcterms:created>
  <dcterms:modified xsi:type="dcterms:W3CDTF">2020-06-02T07:52:00Z</dcterms:modified>
</cp:coreProperties>
</file>